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rPr>
          <w:color w:val="000000"/>
        </w:rPr>
      </w:pPr>
      <w:r>
        <w:rPr>
          <w:color w:val="000000"/>
        </w:rPr>
        <w:t xml:space="preserve">     </w:t>
      </w:r>
    </w:p>
    <w:p>
      <w:pPr>
        <w:rPr>
          <w:color w:val="000000"/>
        </w:rPr>
      </w:pP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</w:rPr>
        <w:t xml:space="preserve">                                                     </w:t>
      </w:r>
    </w:p>
    <w:p>
      <w:pPr>
        <w:rPr>
          <w:color w:val="000000"/>
        </w:rPr>
      </w:pPr>
      <w:r>
        <w:rPr>
          <w:color w:val="000000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color="auto" w:val="single"/>
        </w:rPr>
        <w:t>Реквизиты для перечисления денежных средств:</w:t>
      </w:r>
      <w:r>
        <w:rPr>
          <w:b/>
          <w:bCs/>
          <w:color w:val="000000"/>
          <w:sz w:val="28"/>
          <w:szCs w:val="28"/>
        </w:rPr>
      </w:r>
    </w:p>
    <w:p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jc w:val="left"/>
        <w:tblInd w:w="-108" w:type="dxa"/>
        <w:tblW w:w="10116" w:type="dxa"/>
      </w:tblPr>
      <w:tblGrid>
        <w:gridCol w:w="3510"/>
        <w:gridCol w:w="1560"/>
        <w:gridCol w:w="366"/>
        <w:gridCol w:w="200"/>
        <w:gridCol w:w="708"/>
        <w:gridCol w:w="308"/>
        <w:gridCol w:w="1111"/>
        <w:gridCol w:w="204"/>
        <w:gridCol w:w="1500"/>
        <w:gridCol w:w="283"/>
        <w:gridCol w:w="366"/>
      </w:tblGrid>
      <w:tr>
        <w:trPr>
          <w:trHeight w:val="342" w:hRule="atLeast"/>
        </w:trPr>
        <w:tc>
          <w:tcPr>
            <w:tcW w:w="5436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  <w:t xml:space="preserve">ОКЦ № 5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  <w:t xml:space="preserve">СибГУ БАНКА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  <w:t xml:space="preserve">РОССИИ//УФК по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  <w:t>Кемеровской области – Кузбассу г. Кемерово</w:t>
            </w:r>
          </w:p>
          <w:p>
            <w:pPr>
              <w:spacing w:line="360" w:lineRule="auto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Банк получателя</w:t>
            </w:r>
          </w:p>
        </w:tc>
        <w:tc>
          <w:tcPr>
            <w:tcW w:w="1216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>БИК</w:t>
            </w:r>
          </w:p>
        </w:tc>
        <w:tc>
          <w:tcPr>
            <w:tcW w:w="34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013207212</w:t>
            </w:r>
          </w:p>
        </w:tc>
      </w:tr>
      <w:tr>
        <w:trPr>
          <w:trHeight w:val="342" w:hRule="atLeast"/>
        </w:trPr>
        <w:tc>
          <w:tcPr>
            <w:tcW w:w="543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1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4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687" w:hRule="atLeast"/>
        </w:trPr>
        <w:tc>
          <w:tcPr>
            <w:tcW w:w="543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Счет №</w:t>
            </w:r>
          </w:p>
        </w:tc>
        <w:tc>
          <w:tcPr>
            <w:tcW w:w="34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40102810745370000032</w:t>
            </w:r>
          </w:p>
        </w:tc>
      </w:tr>
      <w:tr>
        <w:trPr>
          <w:trHeight w:val="0" w:hRule="auto"/>
        </w:trPr>
        <w:tc>
          <w:tcPr>
            <w:tcW w:w="54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ИНН 4217121181   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  <w:t>КПП 421701001</w:t>
            </w:r>
          </w:p>
        </w:tc>
        <w:tc>
          <w:tcPr>
            <w:tcW w:w="1216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Счет №</w:t>
            </w:r>
          </w:p>
        </w:tc>
        <w:tc>
          <w:tcPr>
            <w:tcW w:w="34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03100643000000013900</w:t>
            </w:r>
          </w:p>
        </w:tc>
      </w:tr>
      <w:tr>
        <w:trPr>
          <w:trHeight w:val="0" w:hRule="auto"/>
        </w:trPr>
        <w:tc>
          <w:tcPr>
            <w:tcW w:w="5436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УФК по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>Кемеровской области – Кузбассу (Комитет градостроительства и архитектуры администрации города Новокузнецка)</w:t>
            </w:r>
          </w:p>
          <w:p>
            <w:pPr>
              <w:spacing w:line="36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spacing w:line="36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Получатель</w:t>
            </w:r>
          </w:p>
        </w:tc>
        <w:tc>
          <w:tcPr>
            <w:tcW w:w="121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4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543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Вид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>оп.</w:t>
            </w:r>
          </w:p>
        </w:tc>
        <w:tc>
          <w:tcPr>
            <w:tcW w:w="13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 плат.</w:t>
            </w:r>
          </w:p>
        </w:tc>
        <w:tc>
          <w:tcPr>
            <w:tcW w:w="6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543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Наз.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>пл.</w:t>
            </w:r>
          </w:p>
        </w:tc>
        <w:tc>
          <w:tcPr>
            <w:tcW w:w="13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>Очер.плат.</w:t>
            </w:r>
          </w:p>
        </w:tc>
        <w:tc>
          <w:tcPr>
            <w:tcW w:w="6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543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13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Рез. поле</w:t>
            </w:r>
          </w:p>
        </w:tc>
        <w:tc>
          <w:tcPr>
            <w:tcW w:w="6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906 1 11 09044 04 0003 120</w:t>
            </w:r>
          </w:p>
          <w:p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t>КБК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32731000</w:t>
            </w:r>
          </w:p>
          <w:p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t>ОКТМО</w:t>
            </w:r>
          </w:p>
        </w:tc>
        <w:tc>
          <w:tcPr>
            <w:tcW w:w="5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6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10116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>том числе казенных) (плата за размещение наружной рекламы на объектах муниципальной собственности)</w:t>
            </w:r>
          </w:p>
          <w:p>
            <w:pPr>
              <w:ind w:firstLine="708"/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Назначение платежа</w:t>
            </w:r>
          </w:p>
        </w:tc>
      </w:tr>
    </w:tbl>
    <w:p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260" w:top="180" w:right="746" w:bottom="540"/>
      <w:paperSrc w:first="0" w:other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Verdana">
    <w:panose1 w:val="020B0604030504040204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singleLevel"/>
    <w:name w:val="Bullet 1"/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2">
    <w:multiLevelType w:val="singleLevel"/>
    <w:name w:val="Bullet 2"/>
    <w:lvl w:ilvl="0">
      <w:start w:val="1"/>
      <w:numFmt w:val="lowerLetter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3">
    <w:multiLevelType w:val="singleLevel"/>
    <w:name w:val="Bullet 3"/>
    <w:lvl w:ilvl="0">
      <w:start w:val="1"/>
      <w:numFmt w:val="lowerRoman"/>
      <w:lvlText w:val="%1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Иллюстрация" w:pos="below" w:numFmt="decimal"/>
    <w:caption w:name="Картинка" w:pos="below" w:numFmt="decimal"/>
  </w:captions>
  <w:drawingGridHorizontalSpacing w:val="18546688"/>
  <w:drawingGridVerticalSpacing w:val="18546688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usePrinterMetrics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55082347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10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  <w:tmAppRevision w:date="1761731820" w:val="675"/>
  </w:tmLastPo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color w:val="0000ff"/>
        <w:sz w:val="24"/>
        <w:szCs w:val="20"/>
        <w:lang w:val="ru-ru" w:eastAsia="ru-ru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1">
    <w:name w:val="Heading 1"/>
    <w:qFormat/>
    <w:basedOn w:val=""/>
    <w:next w:val=""/>
    <w:pPr>
      <w:spacing w:line="240" w:lineRule="atLeast"/>
      <w:jc w:val="center"/>
      <w:keepNext/>
      <w:outlineLvl w:val="0"/>
    </w:pPr>
    <w:rPr>
      <w:b/>
      <w:color w:val="000000"/>
    </w:rPr>
  </w:style>
  <w:style w:type="paragraph" w:styleId="2">
    <w:name w:val="Heading 2"/>
    <w:qFormat/>
    <w:basedOn w:val=""/>
    <w:next w:val=""/>
    <w:pPr>
      <w:spacing/>
      <w:jc w:val="center"/>
      <w:keepNext/>
      <w:outlineLvl w:val="1"/>
    </w:pPr>
    <w:rPr>
      <w:rFonts w:ascii="Arial" w:hAnsi="Arial" w:cs="Arial"/>
      <w:b/>
      <w:color w:val="3366cc"/>
      <w:sz w:val="22"/>
    </w:rPr>
  </w:style>
  <w:style w:type="paragraph" w:styleId="3">
    <w:name w:val="Heading 3"/>
    <w:qFormat/>
    <w:basedOn w:val=""/>
    <w:next w:val=""/>
    <w:pPr>
      <w:spacing/>
      <w:jc w:val="center"/>
      <w:keepNext/>
      <w:outlineLvl w:val="2"/>
    </w:pPr>
    <w:rPr>
      <w:b/>
      <w:bCs/>
      <w:sz w:val="20"/>
    </w:rPr>
  </w:style>
  <w:style w:type="paragraph" w:styleId="4">
    <w:name w:val="Heading 4"/>
    <w:qFormat/>
    <w:basedOn w:val=""/>
    <w:next w:val=""/>
    <w:pPr>
      <w:spacing w:line="240" w:lineRule="atLeast"/>
      <w:jc w:val="center"/>
      <w:keepNext/>
      <w:outlineLvl w:val="3"/>
    </w:pPr>
    <w:rPr>
      <w:b/>
      <w:color w:val="000000"/>
    </w:rPr>
  </w:style>
  <w:style w:type="paragraph" w:styleId="5">
    <w:name w:val="Heading 5"/>
    <w:qFormat/>
    <w:basedOn w:val=""/>
    <w:next w:val=""/>
    <w:pPr>
      <w:spacing/>
      <w:jc w:val="right"/>
      <w:keepNext/>
      <w:outlineLvl w:val="4"/>
    </w:pPr>
    <w:rPr>
      <w:b/>
      <w:bCs/>
      <w:color w:val="000000"/>
    </w:rPr>
  </w:style>
  <w:style w:type="paragraph" w:styleId="">
    <w:name w:val="Footer"/>
    <w:qFormat/>
    <w:basedOn w:val=""/>
    <w:pPr>
      <w:ind w:firstLine="720"/>
      <w:spacing w:before="60"/>
      <w:jc w:val="both"/>
      <w:tabs>
        <w:tab w:val="center" w:pos="4153" w:leader="none"/>
        <w:tab w:val="right" w:pos="8306" w:leader="none"/>
      </w:tabs>
    </w:pPr>
    <w:rPr>
      <w:color w:val="000000"/>
      <w:sz w:val="28"/>
    </w:rPr>
  </w:style>
  <w:style w:type="paragraph" w:styleId="">
    <w:name w:val="Title"/>
    <w:qFormat/>
    <w:basedOn w:val=""/>
    <w:pPr>
      <w:spacing/>
      <w:jc w:val="center"/>
      <w:widowControl w:val="0"/>
    </w:pPr>
    <w:rPr>
      <w:color w:val="000000"/>
      <w:sz w:val="28"/>
    </w:rPr>
  </w:style>
  <w:style w:type="paragraph" w:styleId="">
    <w:name w:val="Balloon Text"/>
    <w:qFormat/>
    <w:basedOn w:val=""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ind w:firstLine="539"/>
      <w:spacing/>
      <w:jc w:val="both"/>
      <w:widowControl w:val="0"/>
    </w:pPr>
    <w:rPr>
      <w:rFonts w:eastAsia="Calibri"/>
      <w:color w:val="000000"/>
      <w:sz w:val="28"/>
      <w:szCs w:val="28"/>
    </w:rPr>
  </w:style>
  <w:style w:type="paragraph" w:styleId="ConsPlusTitle" w:customStyle="1">
    <w:name w:val="ConsPlusTitle"/>
    <w:qFormat/>
    <w:pPr>
      <w:widowControl w:val="0"/>
    </w:pPr>
    <w:rPr>
      <w:rFonts w:ascii="Arial" w:hAnsi="Arial" w:eastAsia="Calibri" w:cs="Arial"/>
      <w:b/>
      <w:bCs/>
      <w:color w:val="000000"/>
      <w:sz w:val="20"/>
    </w:rPr>
  </w:style>
  <w:style w:type="paragraph" w:styleId="">
    <w:name w:val="List Paragraph"/>
    <w:qFormat/>
    <w:basedOn w:val=""/>
    <w:pPr>
      <w:ind w:left="720"/>
      <w:contextualSpacing/>
    </w:pPr>
  </w:style>
  <w:style w:type="paragraph" w:styleId="">
    <w:name w:val="Body Text Indent"/>
    <w:qFormat/>
    <w:basedOn w:val=""/>
    <w:pPr>
      <w:ind w:firstLine="567"/>
      <w:spacing w:line="360" w:lineRule="auto"/>
      <w:jc w:val="both"/>
    </w:pPr>
    <w:rPr>
      <w:bCs/>
      <w:color w:val="000000"/>
      <w:sz w:val="28"/>
    </w:rPr>
  </w:style>
  <w:style w:type="paragraph" w:styleId="" w:customStyle="1">
    <w:name w:val=" Знак"/>
    <w:qFormat/>
    <w:basedOn w:val=""/>
    <w:pPr>
      <w:spacing w:after="160" w:line="240" w:lineRule="exact"/>
    </w:pPr>
    <w:rPr>
      <w:rFonts w:ascii="Verdana" w:hAnsi="Verdana" w:cs="Verdana"/>
      <w:color w:val="000000"/>
      <w:sz w:val="20"/>
      <w:lang w:val="en-us" w:eastAsia="en-us"/>
    </w:rPr>
  </w:style>
  <w:style w:type="character" w:styleId="" w:default="1">
    <w:name w:val="Default Paragraph Font"/>
    <w:rPr>
      <w:color w:val="000000"/>
      <w:sz w:val="20"/>
      <w:noProof w:val="1"/>
    </w:rPr>
  </w:style>
  <w:style w:type="character" w:styleId="" w:customStyle="1">
    <w:name w:val="Основной текст с отступом Знак"/>
    <w:basedOn w:val=""/>
    <w:rPr>
      <w:bCs/>
      <w:sz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Times New Roman" w:hAnsi="Times New Roman" w:eastAsia="Times New Roman" w:cs="Times New Roman"/>
        <w:color w:val="0000ff"/>
        <w:sz w:val="24"/>
        <w:szCs w:val="20"/>
        <w:lang w:val="ru-ru" w:eastAsia="ru-ru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1">
    <w:name w:val="Heading 1"/>
    <w:qFormat/>
    <w:basedOn w:val=""/>
    <w:next w:val=""/>
    <w:pPr>
      <w:spacing w:line="240" w:lineRule="atLeast"/>
      <w:jc w:val="center"/>
      <w:keepNext/>
      <w:outlineLvl w:val="0"/>
    </w:pPr>
    <w:rPr>
      <w:b/>
      <w:color w:val="000000"/>
    </w:rPr>
  </w:style>
  <w:style w:type="paragraph" w:styleId="2">
    <w:name w:val="Heading 2"/>
    <w:qFormat/>
    <w:basedOn w:val=""/>
    <w:next w:val=""/>
    <w:pPr>
      <w:spacing/>
      <w:jc w:val="center"/>
      <w:keepNext/>
      <w:outlineLvl w:val="1"/>
    </w:pPr>
    <w:rPr>
      <w:rFonts w:ascii="Arial" w:hAnsi="Arial" w:cs="Arial"/>
      <w:b/>
      <w:color w:val="3366cc"/>
      <w:sz w:val="22"/>
    </w:rPr>
  </w:style>
  <w:style w:type="paragraph" w:styleId="3">
    <w:name w:val="Heading 3"/>
    <w:qFormat/>
    <w:basedOn w:val=""/>
    <w:next w:val=""/>
    <w:pPr>
      <w:spacing/>
      <w:jc w:val="center"/>
      <w:keepNext/>
      <w:outlineLvl w:val="2"/>
    </w:pPr>
    <w:rPr>
      <w:b/>
      <w:bCs/>
      <w:sz w:val="20"/>
    </w:rPr>
  </w:style>
  <w:style w:type="paragraph" w:styleId="4">
    <w:name w:val="Heading 4"/>
    <w:qFormat/>
    <w:basedOn w:val=""/>
    <w:next w:val=""/>
    <w:pPr>
      <w:spacing w:line="240" w:lineRule="atLeast"/>
      <w:jc w:val="center"/>
      <w:keepNext/>
      <w:outlineLvl w:val="3"/>
    </w:pPr>
    <w:rPr>
      <w:b/>
      <w:color w:val="000000"/>
    </w:rPr>
  </w:style>
  <w:style w:type="paragraph" w:styleId="5">
    <w:name w:val="Heading 5"/>
    <w:qFormat/>
    <w:basedOn w:val=""/>
    <w:next w:val=""/>
    <w:pPr>
      <w:spacing/>
      <w:jc w:val="right"/>
      <w:keepNext/>
      <w:outlineLvl w:val="4"/>
    </w:pPr>
    <w:rPr>
      <w:b/>
      <w:bCs/>
      <w:color w:val="000000"/>
    </w:rPr>
  </w:style>
  <w:style w:type="paragraph" w:styleId="">
    <w:name w:val="Footer"/>
    <w:qFormat/>
    <w:basedOn w:val=""/>
    <w:pPr>
      <w:ind w:firstLine="720"/>
      <w:spacing w:before="60"/>
      <w:jc w:val="both"/>
      <w:tabs>
        <w:tab w:val="center" w:pos="4153" w:leader="none"/>
        <w:tab w:val="right" w:pos="8306" w:leader="none"/>
      </w:tabs>
    </w:pPr>
    <w:rPr>
      <w:color w:val="000000"/>
      <w:sz w:val="28"/>
    </w:rPr>
  </w:style>
  <w:style w:type="paragraph" w:styleId="">
    <w:name w:val="Title"/>
    <w:qFormat/>
    <w:basedOn w:val=""/>
    <w:pPr>
      <w:spacing/>
      <w:jc w:val="center"/>
      <w:widowControl w:val="0"/>
    </w:pPr>
    <w:rPr>
      <w:color w:val="000000"/>
      <w:sz w:val="28"/>
    </w:rPr>
  </w:style>
  <w:style w:type="paragraph" w:styleId="">
    <w:name w:val="Balloon Text"/>
    <w:qFormat/>
    <w:basedOn w:val=""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ind w:firstLine="539"/>
      <w:spacing/>
      <w:jc w:val="both"/>
      <w:widowControl w:val="0"/>
    </w:pPr>
    <w:rPr>
      <w:rFonts w:eastAsia="Calibri"/>
      <w:color w:val="000000"/>
      <w:sz w:val="28"/>
      <w:szCs w:val="28"/>
    </w:rPr>
  </w:style>
  <w:style w:type="paragraph" w:styleId="ConsPlusTitle" w:customStyle="1">
    <w:name w:val="ConsPlusTitle"/>
    <w:qFormat/>
    <w:pPr>
      <w:widowControl w:val="0"/>
    </w:pPr>
    <w:rPr>
      <w:rFonts w:ascii="Arial" w:hAnsi="Arial" w:eastAsia="Calibri" w:cs="Arial"/>
      <w:b/>
      <w:bCs/>
      <w:color w:val="000000"/>
      <w:sz w:val="20"/>
    </w:rPr>
  </w:style>
  <w:style w:type="paragraph" w:styleId="">
    <w:name w:val="List Paragraph"/>
    <w:qFormat/>
    <w:basedOn w:val=""/>
    <w:pPr>
      <w:ind w:left="720"/>
      <w:contextualSpacing/>
    </w:pPr>
  </w:style>
  <w:style w:type="paragraph" w:styleId="">
    <w:name w:val="Body Text Indent"/>
    <w:qFormat/>
    <w:basedOn w:val=""/>
    <w:pPr>
      <w:ind w:firstLine="567"/>
      <w:spacing w:line="360" w:lineRule="auto"/>
      <w:jc w:val="both"/>
    </w:pPr>
    <w:rPr>
      <w:bCs/>
      <w:color w:val="000000"/>
      <w:sz w:val="28"/>
    </w:rPr>
  </w:style>
  <w:style w:type="paragraph" w:styleId="" w:customStyle="1">
    <w:name w:val=" Знак"/>
    <w:qFormat/>
    <w:basedOn w:val=""/>
    <w:pPr>
      <w:spacing w:after="160" w:line="240" w:lineRule="exact"/>
    </w:pPr>
    <w:rPr>
      <w:rFonts w:ascii="Verdana" w:hAnsi="Verdana" w:cs="Verdana"/>
      <w:color w:val="000000"/>
      <w:sz w:val="20"/>
      <w:lang w:val="en-us" w:eastAsia="en-us"/>
    </w:rPr>
  </w:style>
  <w:style w:type="character" w:styleId="" w:default="1">
    <w:name w:val="Default Paragraph Font"/>
    <w:rPr>
      <w:color w:val="000000"/>
      <w:sz w:val="20"/>
      <w:noProof w:val="1"/>
    </w:rPr>
  </w:style>
  <w:style w:type="character" w:styleId="" w:customStyle="1">
    <w:name w:val="Основной текст с отступом Знак"/>
    <w:basedOn w:val=""/>
    <w:rPr>
      <w:bCs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rev.675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savoteeva</dc:creator>
  <cp:keywords/>
  <dc:description/>
  <cp:lastModifiedBy>Salova </cp:lastModifiedBy>
  <cp:revision>10</cp:revision>
  <cp:lastPrinted>2017-01-27T15:46:00Z</cp:lastPrinted>
  <dcterms:created xsi:type="dcterms:W3CDTF">2020-11-19T13:39:00Z</dcterms:created>
  <dcterms:modified xsi:type="dcterms:W3CDTF">2025-10-29T16:57:00Z</dcterms:modified>
</cp:coreProperties>
</file>